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DB73" w14:textId="7EE5BDC6" w:rsidR="007A2210" w:rsidRDefault="007A2210" w:rsidP="007A2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 xml:space="preserve"> – GEOGRAFIA - </w:t>
      </w:r>
      <w:r>
        <w:rPr>
          <w:rFonts w:ascii="Times New Roman" w:hAnsi="Times New Roman"/>
          <w:sz w:val="24"/>
          <w:szCs w:val="24"/>
        </w:rPr>
        <w:t xml:space="preserve"> KLASA</w:t>
      </w:r>
      <w:r>
        <w:rPr>
          <w:rFonts w:ascii="Times New Roman" w:hAnsi="Times New Roman"/>
          <w:sz w:val="24"/>
          <w:szCs w:val="24"/>
        </w:rPr>
        <w:t xml:space="preserve"> VI b</w:t>
      </w:r>
    </w:p>
    <w:p w14:paraId="54EE7E41" w14:textId="77777777" w:rsidR="007A2210" w:rsidRDefault="007A2210" w:rsidP="007A2210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2244"/>
        <w:gridCol w:w="2663"/>
        <w:gridCol w:w="2616"/>
        <w:gridCol w:w="2341"/>
        <w:gridCol w:w="2332"/>
      </w:tblGrid>
      <w:tr w:rsidR="007A2210" w14:paraId="0ABBB02E" w14:textId="77777777" w:rsidTr="007A22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5549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AAEA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6D0B7ADE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88C3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740C9341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C8B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14:paraId="623FE193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47BD9D44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3E0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30F9" w14:textId="77777777" w:rsidR="007A2210" w:rsidRDefault="007A2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7A2210" w14:paraId="0FD846EE" w14:textId="77777777" w:rsidTr="007A221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8184" w14:textId="0EA8EB59" w:rsidR="007A2210" w:rsidRDefault="007A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69F" w14:textId="246B18A3" w:rsidR="007A2210" w:rsidRPr="007A2210" w:rsidRDefault="007A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210">
              <w:rPr>
                <w:rFonts w:ascii="Arial" w:hAnsi="Arial" w:cs="Arial"/>
                <w:sz w:val="20"/>
                <w:szCs w:val="20"/>
              </w:rPr>
              <w:t>Powtórzenie materiału – Sąsiedzi Polski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A4B" w14:textId="77777777" w:rsidR="007A2210" w:rsidRDefault="007A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27D" w14:textId="77777777" w:rsidR="007A2210" w:rsidRDefault="007A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2D2" w14:textId="331F3CE1" w:rsidR="007A2210" w:rsidRDefault="007A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210">
              <w:rPr>
                <w:rFonts w:ascii="Arial" w:hAnsi="Arial" w:cs="Arial"/>
                <w:sz w:val="20"/>
                <w:szCs w:val="20"/>
              </w:rPr>
              <w:t xml:space="preserve">Powtórz </w:t>
            </w:r>
            <w:r>
              <w:rPr>
                <w:rFonts w:ascii="Arial" w:hAnsi="Arial" w:cs="Arial"/>
                <w:sz w:val="20"/>
                <w:szCs w:val="20"/>
              </w:rPr>
              <w:t>tematy:</w:t>
            </w:r>
          </w:p>
          <w:p w14:paraId="7D88621E" w14:textId="77777777" w:rsidR="007A2210" w:rsidRDefault="007A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-Zmiany w przemyśle Niemiec</w:t>
            </w:r>
          </w:p>
          <w:p w14:paraId="77929071" w14:textId="77777777" w:rsidR="007A2210" w:rsidRDefault="007A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-Turystyczne atrakcje Czech i Słowacji</w:t>
            </w:r>
          </w:p>
          <w:p w14:paraId="01987343" w14:textId="77777777" w:rsidR="007A2210" w:rsidRDefault="007A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-Dziedzictwo przyrodnicze i kulturowe Litwy i Białorusi</w:t>
            </w:r>
          </w:p>
          <w:p w14:paraId="05B86BC1" w14:textId="77777777" w:rsidR="007A2210" w:rsidRDefault="007A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-Współczesne problemy Ukrainy</w:t>
            </w:r>
          </w:p>
          <w:p w14:paraId="52A5EE0B" w14:textId="751B87EE" w:rsidR="007A2210" w:rsidRPr="007A2210" w:rsidRDefault="007A22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-Zróżnicowanie przyrodnicze i gospodarcze Rosji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6EB" w14:textId="77777777" w:rsidR="007A2210" w:rsidRDefault="007A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4C9891" w14:textId="77777777" w:rsidR="009716AB" w:rsidRDefault="009716AB"/>
    <w:sectPr w:rsidR="009716AB" w:rsidSect="007A22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D5"/>
    <w:rsid w:val="007A2210"/>
    <w:rsid w:val="008529D5"/>
    <w:rsid w:val="009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EF7"/>
  <w15:chartTrackingRefBased/>
  <w15:docId w15:val="{78023307-B8C3-43A0-809C-347A3890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2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Skiba</dc:creator>
  <cp:keywords/>
  <dc:description/>
  <cp:lastModifiedBy>Barbara Skiba</cp:lastModifiedBy>
  <cp:revision>2</cp:revision>
  <dcterms:created xsi:type="dcterms:W3CDTF">2020-05-25T17:08:00Z</dcterms:created>
  <dcterms:modified xsi:type="dcterms:W3CDTF">2020-05-25T17:15:00Z</dcterms:modified>
</cp:coreProperties>
</file>